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59" w:rsidRDefault="00D70959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OBEC HONTIANSKE MORAVCE</w:t>
      </w:r>
    </w:p>
    <w:p w:rsidR="00D70959" w:rsidRDefault="00D70959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VZN číslo 2/2015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Všeobecne záväzné nariadenie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Obce Hontianske Moravce</w:t>
      </w:r>
    </w:p>
    <w:p w:rsidR="00D70959" w:rsidRDefault="00D70959">
      <w:pPr>
        <w:spacing w:line="239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č. 2/2015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o poplatkoch za znečisťovanie ovzdušia malými zdrojmi znečisťovania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 obci Hontianske Moravce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238" w:lineRule="auto"/>
        <w:ind w:firstLine="3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Obec Hontianske Moravce, Obecné zastupiteľstvo v Hontianskych Moravciach v zmysle ustanovenia § 4 </w:t>
      </w:r>
      <w:proofErr w:type="spellStart"/>
      <w:r>
        <w:rPr>
          <w:rFonts w:ascii="Times New Roman" w:eastAsia="Times New Roman" w:hAnsi="Times New Roman"/>
          <w:sz w:val="24"/>
        </w:rPr>
        <w:t>ods</w:t>
      </w:r>
      <w:proofErr w:type="spellEnd"/>
      <w:r>
        <w:rPr>
          <w:rFonts w:ascii="Times New Roman" w:eastAsia="Times New Roman" w:hAnsi="Times New Roman"/>
          <w:sz w:val="24"/>
        </w:rPr>
        <w:t xml:space="preserve">, 3 písm. h a § 6 zákona SNR č. 369/1990 Zb. o obecnom zriadení v znení neskorších zmien a doplnkov a zákona č. 134/1992 Zb. o štátnej správe ochrany ovzdušia v znení neskorších predpisov a § 6 ods. 5 zákona č. 401/1998 </w:t>
      </w:r>
      <w:proofErr w:type="spellStart"/>
      <w:r>
        <w:rPr>
          <w:rFonts w:ascii="Times New Roman" w:eastAsia="Times New Roman" w:hAnsi="Times New Roman"/>
          <w:sz w:val="24"/>
        </w:rPr>
        <w:t>Z.z</w:t>
      </w:r>
      <w:proofErr w:type="spellEnd"/>
      <w:r>
        <w:rPr>
          <w:rFonts w:ascii="Times New Roman" w:eastAsia="Times New Roman" w:hAnsi="Times New Roman"/>
          <w:sz w:val="24"/>
        </w:rPr>
        <w:t>. o poplatkoch za znečisťovanie ovzdušia sa uznieslo na vydaní tohto všeobecne záväznom nariadení Obce Hontianske Moravce č. 2/2015.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1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Poplatková povinnosť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Poplatkovú povinnosť majú všetky právnické osoby a fyzické osoby oprávnené na podnikanie, ktoré prevádzkujú malé zdroje znečisťovania ovzdušia.</w:t>
      </w:r>
    </w:p>
    <w:p w:rsidR="00D70959" w:rsidRDefault="00D7095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Malým zdrojom znečisťovania ovzdušia sú:</w:t>
      </w:r>
    </w:p>
    <w:p w:rsidR="00D70959" w:rsidRDefault="00D70959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1"/>
          <w:numId w:val="1"/>
        </w:numPr>
        <w:tabs>
          <w:tab w:val="left" w:pos="1440"/>
        </w:tabs>
        <w:spacing w:line="230" w:lineRule="auto"/>
        <w:ind w:left="1440" w:hanging="364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Technologické celky obsahujúce stacionárne zariadenia na spaľovanie palív so súhrnným tepelným príkonom do 0,3 MW, ostatné technologické celky nepatriace do kategórie veľkých a stredných zdrojov znečisťovanie</w:t>
      </w:r>
    </w:p>
    <w:p w:rsidR="00D70959" w:rsidRDefault="00D70959">
      <w:pPr>
        <w:spacing w:line="34" w:lineRule="exact"/>
        <w:rPr>
          <w:rFonts w:ascii="Symbol" w:eastAsia="Symbol" w:hAnsi="Symbol"/>
          <w:sz w:val="24"/>
        </w:rPr>
      </w:pPr>
    </w:p>
    <w:p w:rsidR="00D70959" w:rsidRDefault="00D70959">
      <w:pPr>
        <w:numPr>
          <w:ilvl w:val="1"/>
          <w:numId w:val="1"/>
        </w:numPr>
        <w:tabs>
          <w:tab w:val="left" w:pos="1440"/>
        </w:tabs>
        <w:spacing w:line="230" w:lineRule="auto"/>
        <w:ind w:left="1440" w:right="20" w:hanging="364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Plochy, na ktorých sa vykonávajú práce, ktoré môžu spôsobovať znečisťovanie ovzdušia, skládky palív, surovín, produktov a odpadov, ak nie súčasťou veľkého, alebo stredného zdroja znečisťovania.</w:t>
      </w:r>
    </w:p>
    <w:p w:rsidR="00D70959" w:rsidRDefault="00D70959">
      <w:pPr>
        <w:spacing w:line="2" w:lineRule="exact"/>
        <w:rPr>
          <w:rFonts w:ascii="Symbol" w:eastAsia="Symbol" w:hAnsi="Symbol"/>
          <w:sz w:val="24"/>
        </w:rPr>
      </w:pPr>
    </w:p>
    <w:p w:rsidR="00D70959" w:rsidRDefault="00D7095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Poplatok  podľa  tohto  nariadenia  platia  právnické  osoby,  ktoré  na  území  obce</w:t>
      </w:r>
    </w:p>
    <w:p w:rsidR="00D70959" w:rsidRDefault="00D70959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237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Hontianske Moravce a v katastrálnom území Kostolné Moravce a </w:t>
      </w:r>
      <w:proofErr w:type="spellStart"/>
      <w:r>
        <w:rPr>
          <w:rFonts w:ascii="Times New Roman" w:eastAsia="Times New Roman" w:hAnsi="Times New Roman"/>
          <w:sz w:val="24"/>
        </w:rPr>
        <w:t>Opatové</w:t>
      </w:r>
      <w:proofErr w:type="spellEnd"/>
      <w:r>
        <w:rPr>
          <w:rFonts w:ascii="Times New Roman" w:eastAsia="Times New Roman" w:hAnsi="Times New Roman"/>
          <w:sz w:val="24"/>
        </w:rPr>
        <w:t xml:space="preserve"> Moravce prevádzkujú malé zdroje znečisťovania ovzdušia. Obec rozhoduje o výške poplatku právnickej a fyzickej osoby, ktorá prevádzkuje malý zdroj znečisťovania ovzdušia / ďalej len prevádzkovateľ malého zdroja/.</w:t>
      </w:r>
    </w:p>
    <w:p w:rsidR="00D70959" w:rsidRDefault="00D70959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2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Výška poplatku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2"/>
        </w:numPr>
        <w:tabs>
          <w:tab w:val="left" w:pos="720"/>
        </w:tabs>
        <w:spacing w:line="234" w:lineRule="auto"/>
        <w:ind w:left="720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 stanovuje poplatok pre prevádzkovateľa malého zdroja ročnou paušálnou sumou v prípade, ak poplatník používa ako zdroj znečistenia kotol na tuhé palivo /drevo,</w:t>
      </w:r>
    </w:p>
    <w:p w:rsidR="00D70959" w:rsidRDefault="00D7095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uhlie, koks, </w:t>
      </w:r>
      <w:proofErr w:type="spellStart"/>
      <w:r>
        <w:rPr>
          <w:rFonts w:ascii="Times New Roman" w:eastAsia="Times New Roman" w:hAnsi="Times New Roman"/>
          <w:sz w:val="24"/>
        </w:rPr>
        <w:t>pelety</w:t>
      </w:r>
      <w:proofErr w:type="spellEnd"/>
      <w:r>
        <w:rPr>
          <w:rFonts w:ascii="Times New Roman" w:eastAsia="Times New Roman" w:hAnsi="Times New Roman"/>
          <w:sz w:val="24"/>
        </w:rPr>
        <w:t xml:space="preserve"> /</w:t>
      </w:r>
    </w:p>
    <w:p w:rsidR="00D70959" w:rsidRDefault="00D709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A/ </w:t>
      </w:r>
      <w:r>
        <w:rPr>
          <w:rFonts w:ascii="Times New Roman" w:eastAsia="Times New Roman" w:hAnsi="Times New Roman"/>
          <w:b/>
          <w:sz w:val="24"/>
        </w:rPr>
        <w:t>67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€</w:t>
      </w:r>
      <w:r>
        <w:rPr>
          <w:rFonts w:ascii="Times New Roman" w:eastAsia="Times New Roman" w:hAnsi="Times New Roman"/>
          <w:sz w:val="24"/>
        </w:rPr>
        <w:t xml:space="preserve"> pri spotrebe tuhého paliva do 20 ton</w:t>
      </w:r>
    </w:p>
    <w:p w:rsidR="00D70959" w:rsidRDefault="00D709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B/ </w:t>
      </w:r>
      <w:r>
        <w:rPr>
          <w:rFonts w:ascii="Times New Roman" w:eastAsia="Times New Roman" w:hAnsi="Times New Roman"/>
          <w:b/>
          <w:sz w:val="24"/>
        </w:rPr>
        <w:t>100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€</w:t>
      </w:r>
      <w:r>
        <w:rPr>
          <w:rFonts w:ascii="Times New Roman" w:eastAsia="Times New Roman" w:hAnsi="Times New Roman"/>
          <w:sz w:val="24"/>
        </w:rPr>
        <w:t xml:space="preserve"> pri spotrebe tuhého paliva do 50 ton</w:t>
      </w:r>
    </w:p>
    <w:p w:rsidR="00D70959" w:rsidRDefault="00D7095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C/ </w:t>
      </w:r>
      <w:r>
        <w:rPr>
          <w:rFonts w:ascii="Times New Roman" w:eastAsia="Times New Roman" w:hAnsi="Times New Roman"/>
          <w:b/>
          <w:sz w:val="24"/>
        </w:rPr>
        <w:t>167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€</w:t>
      </w:r>
      <w:r>
        <w:rPr>
          <w:rFonts w:ascii="Times New Roman" w:eastAsia="Times New Roman" w:hAnsi="Times New Roman"/>
          <w:sz w:val="24"/>
        </w:rPr>
        <w:t xml:space="preserve"> pri spotrebe tuhého paliva nad 50 ton</w:t>
      </w:r>
    </w:p>
    <w:p w:rsidR="00D70959" w:rsidRDefault="00D70959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spacing w:line="236" w:lineRule="auto"/>
        <w:ind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Poplatková povinnosť prevádzkovateľa malého zdroja, ktorí majú tepelní výkon do 0,2 MW (v prípade použitia kotla na ušľachtilé palivo - plyn) sa určuje paušálnou sumou nasledovne:</w:t>
      </w:r>
    </w:p>
    <w:p w:rsidR="00D70959" w:rsidRDefault="00D70959">
      <w:pPr>
        <w:spacing w:line="236" w:lineRule="auto"/>
        <w:ind w:right="20" w:firstLine="708"/>
        <w:jc w:val="both"/>
        <w:rPr>
          <w:rFonts w:ascii="Times New Roman" w:eastAsia="Times New Roman" w:hAnsi="Times New Roman"/>
          <w:sz w:val="24"/>
        </w:rPr>
        <w:sectPr w:rsidR="00D70959">
          <w:pgSz w:w="11900" w:h="16838"/>
          <w:pgMar w:top="1413" w:right="1406" w:bottom="895" w:left="1420" w:header="0" w:footer="0" w:gutter="0"/>
          <w:cols w:space="0" w:equalWidth="0">
            <w:col w:w="908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0"/>
        <w:gridCol w:w="1180"/>
      </w:tblGrid>
      <w:tr w:rsidR="00D70959">
        <w:trPr>
          <w:trHeight w:val="276"/>
        </w:trPr>
        <w:tc>
          <w:tcPr>
            <w:tcW w:w="432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page2"/>
            <w:bookmarkEnd w:id="1"/>
            <w:r>
              <w:rPr>
                <w:rFonts w:ascii="Times New Roman" w:eastAsia="Times New Roman" w:hAnsi="Times New Roman"/>
                <w:sz w:val="24"/>
              </w:rPr>
              <w:lastRenderedPageBreak/>
              <w:t>A/ do 0,03 MW /30 KW/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ind w:left="6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50 €</w:t>
            </w:r>
          </w:p>
        </w:tc>
      </w:tr>
      <w:tr w:rsidR="00D70959">
        <w:trPr>
          <w:trHeight w:val="276"/>
        </w:trPr>
        <w:tc>
          <w:tcPr>
            <w:tcW w:w="432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B/ od 0,03 do 0,1 MW /30 – 100 KW/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ind w:left="640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200 €</w:t>
            </w:r>
          </w:p>
        </w:tc>
      </w:tr>
      <w:tr w:rsidR="00D70959">
        <w:trPr>
          <w:trHeight w:val="276"/>
        </w:trPr>
        <w:tc>
          <w:tcPr>
            <w:tcW w:w="432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C/ od 0,1 do 0,2 MW /100 – 200 KW/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70959" w:rsidRDefault="00D70959">
            <w:pPr>
              <w:spacing w:line="0" w:lineRule="atLeast"/>
              <w:ind w:left="640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400 €</w:t>
            </w:r>
          </w:p>
        </w:tc>
      </w:tr>
    </w:tbl>
    <w:p w:rsidR="00D70959" w:rsidRDefault="00D70959">
      <w:pPr>
        <w:spacing w:line="288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3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 prípade použitia kotla na ušľachtilé palivo /plyn / poplatky uvedené v článku 2 ods. 1 sa znižujú o 30 %.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3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Poplatok je splatný k v štvrťročných splátkach vo výške jednej štvrtiny ročného poplatku najneskôr do 15. dňa prvého mesiaca nasledujúceho štvrťroka.</w:t>
      </w:r>
    </w:p>
    <w:p w:rsidR="00FF483A" w:rsidRDefault="00FF483A" w:rsidP="00FF483A">
      <w:pPr>
        <w:pStyle w:val="Odsekzoznamu"/>
        <w:rPr>
          <w:rFonts w:ascii="Times New Roman" w:eastAsia="Times New Roman" w:hAnsi="Times New Roman"/>
          <w:sz w:val="24"/>
        </w:rPr>
      </w:pPr>
    </w:p>
    <w:p w:rsidR="00FF483A" w:rsidRDefault="00FF483A">
      <w:pPr>
        <w:numPr>
          <w:ilvl w:val="0"/>
          <w:numId w:val="3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Poplatok pri spaľovaní nafty je 2€ za 1 t spálenej nafty. </w:t>
      </w:r>
    </w:p>
    <w:p w:rsidR="00FF483A" w:rsidRDefault="00FF483A" w:rsidP="00FF483A">
      <w:pPr>
        <w:pStyle w:val="Odsekzoznamu"/>
        <w:rPr>
          <w:rFonts w:ascii="Times New Roman" w:eastAsia="Times New Roman" w:hAnsi="Times New Roman"/>
          <w:sz w:val="24"/>
        </w:rPr>
      </w:pPr>
    </w:p>
    <w:p w:rsidR="00FF483A" w:rsidRDefault="00FF483A">
      <w:pPr>
        <w:numPr>
          <w:ilvl w:val="0"/>
          <w:numId w:val="3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Poplatok za znečisťovanie ovzdušia pri chove ošípaných, hovädzieho dobytka, oviec je 3 € ta každých začatých 10 kusov. 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358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3</w:t>
      </w:r>
    </w:p>
    <w:p w:rsidR="00D70959" w:rsidRDefault="00D709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Oznamovanie údajov a spôsob platenia poplatku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359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Prevádzkovateľ malého zdroja, ktorý je právnickou alebo fyzickou osobou oprávnenou na podnikanie je povinný oznámiť každoročne do 15. februára na obecný úrad údaje potrebné na zistenie veľkosti zdroja prevádzkovaného a škodlivosti vypúšťanej znečisťujúcej látky do ovzdušia v uplynulom roku.</w:t>
      </w:r>
    </w:p>
    <w:p w:rsidR="00D70959" w:rsidRDefault="00D70959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4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Poplatok môže byť maximálne 664 Eur ročne, v polročných splátkach vo výške jednej polovice ročného poplatku.</w:t>
      </w:r>
    </w:p>
    <w:p w:rsidR="00D70959" w:rsidRDefault="00D7095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 vyrubuje poplatok platobným výmerom.</w:t>
      </w:r>
    </w:p>
    <w:p w:rsidR="00D70959" w:rsidRDefault="00D70959">
      <w:pPr>
        <w:spacing w:line="281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4</w:t>
      </w:r>
    </w:p>
    <w:p w:rsidR="00D70959" w:rsidRDefault="00D70959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Zdroje nepodliehajúce poplatkovej povinnosti</w:t>
      </w:r>
    </w:p>
    <w:p w:rsidR="00D70959" w:rsidRDefault="00D70959">
      <w:pPr>
        <w:spacing w:line="271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 poplatku za znečisťovanie ovzdušia sú oslobodené:</w:t>
      </w:r>
    </w:p>
    <w:p w:rsidR="00D70959" w:rsidRDefault="00D70959">
      <w:pPr>
        <w:spacing w:line="12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5"/>
        </w:numPr>
        <w:tabs>
          <w:tab w:val="left" w:pos="708"/>
        </w:tabs>
        <w:spacing w:line="234" w:lineRule="auto"/>
        <w:ind w:left="720" w:right="3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Malé zdroje znečisťovania, ktoré majú tepelný výkon do 50 </w:t>
      </w:r>
      <w:proofErr w:type="spellStart"/>
      <w:r>
        <w:rPr>
          <w:rFonts w:ascii="Times New Roman" w:eastAsia="Times New Roman" w:hAnsi="Times New Roman"/>
          <w:sz w:val="24"/>
        </w:rPr>
        <w:t>kW</w:t>
      </w:r>
      <w:proofErr w:type="spellEnd"/>
      <w:r>
        <w:rPr>
          <w:rFonts w:ascii="Times New Roman" w:eastAsia="Times New Roman" w:hAnsi="Times New Roman"/>
          <w:sz w:val="24"/>
        </w:rPr>
        <w:t xml:space="preserve"> /0,05 MW/ a nie sú využívané na podnikateľské činnosti/ rodinné domy, rekreačné domy/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5"/>
        </w:numPr>
        <w:tabs>
          <w:tab w:val="left" w:pos="708"/>
        </w:tabs>
        <w:spacing w:line="234" w:lineRule="auto"/>
        <w:ind w:left="720" w:right="124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Malé zdroje znečisťovania, ktoré majú tepelný výkon do 0,2 MW, ktorých prevádzkovateľom je obec.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5</w:t>
      </w:r>
    </w:p>
    <w:p w:rsidR="00D70959" w:rsidRDefault="00D70959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Povinnosti prevádzkovateľov malých zdrojov znečisťovania</w:t>
      </w:r>
    </w:p>
    <w:p w:rsidR="00D70959" w:rsidRDefault="00D70959">
      <w:pPr>
        <w:spacing w:line="271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Prevádzkovatelia malých zdrojov znečisťovania sú povinní:</w:t>
      </w:r>
    </w:p>
    <w:p w:rsidR="00D70959" w:rsidRDefault="00D70959">
      <w:pPr>
        <w:spacing w:line="288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6"/>
        </w:numPr>
        <w:tabs>
          <w:tab w:val="left" w:pos="708"/>
        </w:tabs>
        <w:spacing w:line="236" w:lineRule="auto"/>
        <w:ind w:left="7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Uvádzať do prevádzky a prevádzkovať zdroje znečisťovania v súlade s podmienkami pre prevádzku týchto zariadení, ktoré určia výrobcovia alebo orgány ochrany ovzdušia a obec.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6"/>
        </w:numPr>
        <w:tabs>
          <w:tab w:val="left" w:pos="708"/>
        </w:tabs>
        <w:spacing w:line="236" w:lineRule="auto"/>
        <w:ind w:left="720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Umožniť pracovníkom orgánov ochrany ovzdušia a obce alebo týmito orgánmi povereným osobám prístup ku zdrojom znečisťovania za účelom zistenia množstva znečisťujúcich látok a kontroly zdroja znečisťovania a jeho prevádzky.</w:t>
      </w:r>
    </w:p>
    <w:p w:rsidR="00D70959" w:rsidRDefault="00D70959">
      <w:pPr>
        <w:tabs>
          <w:tab w:val="left" w:pos="708"/>
        </w:tabs>
        <w:spacing w:line="236" w:lineRule="auto"/>
        <w:ind w:left="720" w:right="20" w:hanging="364"/>
        <w:jc w:val="both"/>
        <w:rPr>
          <w:rFonts w:ascii="Times New Roman" w:eastAsia="Times New Roman" w:hAnsi="Times New Roman"/>
          <w:sz w:val="24"/>
        </w:rPr>
        <w:sectPr w:rsidR="00D70959">
          <w:pgSz w:w="11900" w:h="16838"/>
          <w:pgMar w:top="1406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D70959" w:rsidRDefault="00D70959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lastRenderedPageBreak/>
        <w:t>Článok 6</w:t>
      </w:r>
    </w:p>
    <w:p w:rsidR="00D70959" w:rsidRDefault="00D70959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Sankcie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7"/>
        </w:numPr>
        <w:tabs>
          <w:tab w:val="left" w:pos="688"/>
        </w:tabs>
        <w:spacing w:line="234" w:lineRule="auto"/>
        <w:ind w:left="70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 nesplnenie povinnosti uvedenej v čl. 1 ods. 2 uloží obec prevádzkovateľovi malého zdroja pokutu </w:t>
      </w:r>
      <w:r>
        <w:rPr>
          <w:rFonts w:ascii="Times New Roman" w:eastAsia="Times New Roman" w:hAnsi="Times New Roman"/>
          <w:b/>
          <w:sz w:val="24"/>
        </w:rPr>
        <w:t>od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33 €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do 633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€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7"/>
        </w:numPr>
        <w:tabs>
          <w:tab w:val="left" w:pos="688"/>
        </w:tabs>
        <w:spacing w:line="234" w:lineRule="auto"/>
        <w:ind w:left="70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Pokutu podľa odseku 1 možno uložiť do 1 roka odo dňa kedy sa obec o porušení povinnosti dozvedela, najneskôr do 3 rokov od porušenia tejto povinnosti.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31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7</w:t>
      </w:r>
    </w:p>
    <w:p w:rsidR="00D70959" w:rsidRDefault="00D70959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Použitie príjmov z poplatkov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34" w:lineRule="auto"/>
        <w:ind w:left="700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Poplatky platené prevádzkovateľmi malých zdrojov sú príjmom rozpočtu obce a sú účelovo viazané na obnovu životného prostredia obce.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359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Článok 8</w:t>
      </w:r>
    </w:p>
    <w:p w:rsidR="00D70959" w:rsidRDefault="00D70959">
      <w:pPr>
        <w:spacing w:line="276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left="26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Prechodné, spoločné a záverečné ustanovenia</w:t>
      </w:r>
    </w:p>
    <w:p w:rsidR="00D70959" w:rsidRDefault="00D70959">
      <w:pPr>
        <w:spacing w:line="283" w:lineRule="exact"/>
        <w:rPr>
          <w:rFonts w:ascii="Times New Roman" w:eastAsia="Times New Roman" w:hAnsi="Times New Roman"/>
        </w:rPr>
      </w:pPr>
    </w:p>
    <w:p w:rsidR="00D70959" w:rsidRDefault="00D70959">
      <w:pPr>
        <w:numPr>
          <w:ilvl w:val="0"/>
          <w:numId w:val="8"/>
        </w:numPr>
        <w:tabs>
          <w:tab w:val="left" w:pos="688"/>
        </w:tabs>
        <w:spacing w:line="234" w:lineRule="auto"/>
        <w:ind w:left="700" w:right="1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 toto nariadenia neustanovuje inak vzťahujú sa na konanie o poplatkoch všeobecné predpisy o správnom konaní.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8"/>
        </w:numPr>
        <w:tabs>
          <w:tab w:val="left" w:pos="748"/>
        </w:tabs>
        <w:spacing w:line="236" w:lineRule="auto"/>
        <w:ind w:left="700" w:right="4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Pri zániku malého zdroja je prevádzkovateľ povinný zaplatiť okrem poplatku určeného podľa skutočnosti uplynulého roka aj poplatok za </w:t>
      </w:r>
      <w:proofErr w:type="spellStart"/>
      <w:r>
        <w:rPr>
          <w:rFonts w:ascii="Times New Roman" w:eastAsia="Times New Roman" w:hAnsi="Times New Roman"/>
          <w:sz w:val="24"/>
        </w:rPr>
        <w:t>alikvótne</w:t>
      </w:r>
      <w:proofErr w:type="spellEnd"/>
      <w:r>
        <w:rPr>
          <w:rFonts w:ascii="Times New Roman" w:eastAsia="Times New Roman" w:hAnsi="Times New Roman"/>
          <w:sz w:val="24"/>
        </w:rPr>
        <w:t xml:space="preserve"> obdobie, než došlo k zániku zdroja. Za týmto účelom oznámi zánik zdroja do 15. dní obci.</w:t>
      </w:r>
    </w:p>
    <w:p w:rsidR="00D70959" w:rsidRDefault="00D70959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8"/>
        </w:numPr>
        <w:tabs>
          <w:tab w:val="left" w:pos="688"/>
        </w:tabs>
        <w:spacing w:line="234" w:lineRule="auto"/>
        <w:ind w:left="700" w:right="80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Nariadenie je každému prístupné na Obecnom úrade Hontianske Moravce a na internetovej stránke obce.</w:t>
      </w:r>
    </w:p>
    <w:p w:rsidR="00D70959" w:rsidRDefault="00D70959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D70959" w:rsidRDefault="00D70959">
      <w:pPr>
        <w:numPr>
          <w:ilvl w:val="0"/>
          <w:numId w:val="8"/>
        </w:numPr>
        <w:tabs>
          <w:tab w:val="left" w:pos="688"/>
        </w:tabs>
        <w:spacing w:line="236" w:lineRule="auto"/>
        <w:ind w:left="70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Obecné zastupiteľstvo v Hontianskych Moravciach sa uznieslo na vydaní tohto VZN na svojom zasadnutí uznesením č. /2015 a toto VZN nadobúda účinnosť dňom schválenia.</w:t>
      </w:r>
    </w:p>
    <w:p w:rsidR="00D70959" w:rsidRDefault="00D70959">
      <w:pPr>
        <w:spacing w:line="14" w:lineRule="exact"/>
        <w:rPr>
          <w:rFonts w:ascii="Times New Roman" w:eastAsia="Times New Roman" w:hAnsi="Times New Roman"/>
        </w:rPr>
      </w:pPr>
    </w:p>
    <w:p w:rsidR="00D70959" w:rsidRDefault="00D70959">
      <w:pPr>
        <w:tabs>
          <w:tab w:val="left" w:pos="660"/>
        </w:tabs>
        <w:spacing w:line="234" w:lineRule="auto"/>
        <w:ind w:left="68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Zrušuje sa Všeobecné záväzné nariadenie Obce Hontianske Moravce č. 1/2000 o poplatkoch za znečisťovanie ovzdušia.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354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ind w:left="9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Schválené 19.10.2015</w:t>
      </w: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00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228" w:lineRule="exact"/>
        <w:rPr>
          <w:rFonts w:ascii="Times New Roman" w:eastAsia="Times New Roman" w:hAnsi="Times New Roman"/>
        </w:rPr>
      </w:pPr>
    </w:p>
    <w:p w:rsidR="00D70959" w:rsidRDefault="00D7095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Ing. Rudolf Gabryš</w:t>
      </w:r>
    </w:p>
    <w:p w:rsidR="00D70959" w:rsidRDefault="00D7095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Starosta obce</w:t>
      </w:r>
    </w:p>
    <w:sectPr w:rsidR="00D70959">
      <w:pgSz w:w="11900" w:h="16838"/>
      <w:pgMar w:top="1410" w:right="1426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FF483A"/>
    <w:rsid w:val="00487112"/>
    <w:rsid w:val="00D70959"/>
    <w:rsid w:val="00FA6B5C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48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babicova</dc:creator>
  <cp:lastModifiedBy>babicova</cp:lastModifiedBy>
  <cp:revision>2</cp:revision>
  <dcterms:created xsi:type="dcterms:W3CDTF">2019-02-21T12:24:00Z</dcterms:created>
  <dcterms:modified xsi:type="dcterms:W3CDTF">2019-02-21T12:24:00Z</dcterms:modified>
</cp:coreProperties>
</file>