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403FB4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Andrea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Mažgútová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Rozmarínová 237/12, Hontianske Moravce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F28AF" w:rsidRPr="00403FB4">
        <w:rPr>
          <w:rFonts w:ascii="Times New Roman" w:hAnsi="Times New Roman" w:cs="Times New Roman"/>
          <w:b/>
          <w:sz w:val="24"/>
          <w:szCs w:val="24"/>
        </w:rPr>
        <w:t>P 2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 xml:space="preserve">, číslo miesta </w:t>
      </w:r>
      <w:r w:rsidR="00AF28AF" w:rsidRPr="00403FB4">
        <w:rPr>
          <w:rFonts w:ascii="Times New Roman" w:hAnsi="Times New Roman" w:cs="Times New Roman"/>
          <w:b/>
          <w:sz w:val="24"/>
          <w:szCs w:val="24"/>
        </w:rPr>
        <w:t>1</w:t>
      </w:r>
      <w:r w:rsidR="00A65F0D" w:rsidRPr="00403FB4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3FB4">
        <w:rPr>
          <w:rFonts w:ascii="Times New Roman" w:hAnsi="Times New Roman" w:cs="Times New Roman"/>
          <w:sz w:val="24"/>
          <w:szCs w:val="24"/>
        </w:rPr>
        <w:t xml:space="preserve">Andrea </w:t>
      </w:r>
      <w:proofErr w:type="spellStart"/>
      <w:r w:rsidR="00403FB4">
        <w:rPr>
          <w:rFonts w:ascii="Times New Roman" w:hAnsi="Times New Roman" w:cs="Times New Roman"/>
          <w:sz w:val="24"/>
          <w:szCs w:val="24"/>
        </w:rPr>
        <w:t>Mažgútová</w:t>
      </w:r>
      <w:proofErr w:type="spellEnd"/>
      <w:r w:rsidR="00403FB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21CE7"/>
    <w:rsid w:val="0014356A"/>
    <w:rsid w:val="002D2E7E"/>
    <w:rsid w:val="00403FB4"/>
    <w:rsid w:val="005042D0"/>
    <w:rsid w:val="0056030A"/>
    <w:rsid w:val="009B3D10"/>
    <w:rsid w:val="009B7F1A"/>
    <w:rsid w:val="00A65F0D"/>
    <w:rsid w:val="00AF28AF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5</cp:revision>
  <dcterms:created xsi:type="dcterms:W3CDTF">2024-10-17T09:53:00Z</dcterms:created>
  <dcterms:modified xsi:type="dcterms:W3CDTF">2024-10-28T13:57:00Z</dcterms:modified>
</cp:coreProperties>
</file>